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58E3" w14:textId="77777777" w:rsidR="00DC51DB" w:rsidRDefault="00612003" w:rsidP="00944C8A">
      <w:pPr>
        <w:pStyle w:val="Tekstpodstawowy"/>
        <w:jc w:val="right"/>
      </w:pPr>
      <w:r>
        <w:t>KOMUNIKAT PRASOWY</w:t>
      </w:r>
    </w:p>
    <w:p w14:paraId="0866E598" w14:textId="77777777" w:rsidR="00DC51DB" w:rsidRDefault="00DC51DB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</w:rPr>
      </w:pPr>
    </w:p>
    <w:p w14:paraId="6E82A59F" w14:textId="6C3BDAFB" w:rsidR="00DC51DB" w:rsidRPr="00734BC8" w:rsidRDefault="001851E1" w:rsidP="000D221F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Segoe UI" w:eastAsia="Calibri" w:hAnsi="Segoe UI" w:cs="Segoe UI"/>
          <w:color w:val="000000"/>
        </w:rPr>
      </w:pPr>
      <w:r w:rsidRPr="00A85E23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5FA9CB" wp14:editId="23F5FECA">
                <wp:simplePos x="0" y="0"/>
                <wp:positionH relativeFrom="column">
                  <wp:posOffset>-17145</wp:posOffset>
                </wp:positionH>
                <wp:positionV relativeFrom="paragraph">
                  <wp:posOffset>326390</wp:posOffset>
                </wp:positionV>
                <wp:extent cx="6166485" cy="781050"/>
                <wp:effectExtent l="0" t="0" r="24765" b="19050"/>
                <wp:wrapTopAndBottom distT="0" distB="0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781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0A4A2" w14:textId="77777777" w:rsidR="00DC51DB" w:rsidRDefault="00DC51DB">
                            <w:pPr>
                              <w:ind w:hanging="2"/>
                              <w:jc w:val="center"/>
                              <w:textDirection w:val="btLr"/>
                            </w:pPr>
                          </w:p>
                          <w:p w14:paraId="1B88909E" w14:textId="77777777" w:rsidR="00787EFD" w:rsidRPr="00AD5AD5" w:rsidRDefault="00787EFD" w:rsidP="00787EFD">
                            <w:pPr>
                              <w:spacing w:line="278" w:lineRule="auto"/>
                              <w:ind w:left="851" w:right="883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Świąteczne spotkanie z Paddingtonem</w:t>
                            </w:r>
                            <w:r w:rsidRPr="00AA49FF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CH Focus</w:t>
                            </w:r>
                            <w:r w:rsidRPr="00AA49FF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AA49FF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rzygoda pełna londyńskich wrażeń!</w:t>
                            </w:r>
                          </w:p>
                          <w:p w14:paraId="28E3745C" w14:textId="081EAABC" w:rsidR="00DC51DB" w:rsidRPr="00CE326C" w:rsidRDefault="00DC51DB" w:rsidP="00787EFD">
                            <w:pPr>
                              <w:ind w:hanging="2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FA9CB" id="Prostokąt 11" o:spid="_x0000_s1026" style="position:absolute;left:0;text-align:left;margin-left:-1.35pt;margin-top:25.7pt;width:485.5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" filled="f">
                <v:stroke startarrowwidth="narrow" startarrowlength="short" endarrowwidth="narrow" endarrowlength="short" miterlimit="5243f"/>
                <v:textbox inset="0,0,0,0">
                  <w:txbxContent>
                    <w:p w14:paraId="1750A4A2" w14:textId="77777777" w:rsidR="00DC51DB" w:rsidRDefault="00DC51DB">
                      <w:pPr>
                        <w:ind w:hanging="2"/>
                        <w:jc w:val="center"/>
                        <w:textDirection w:val="btLr"/>
                      </w:pPr>
                    </w:p>
                    <w:p w14:paraId="1B88909E" w14:textId="77777777" w:rsidR="00787EFD" w:rsidRPr="00AD5AD5" w:rsidRDefault="00787EFD" w:rsidP="00787EFD">
                      <w:pPr>
                        <w:spacing w:line="278" w:lineRule="auto"/>
                        <w:ind w:left="851" w:right="883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Świąteczne spotkanie z </w:t>
                      </w:r>
                      <w:proofErr w:type="spellStart"/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>Paddingtonem</w:t>
                      </w:r>
                      <w:proofErr w:type="spellEnd"/>
                      <w:r w:rsidRPr="00AA49FF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w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>CH Focus</w:t>
                      </w:r>
                      <w:r w:rsidRPr="00AA49FF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AA49FF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>rzygoda pełna londyńskich wrażeń!</w:t>
                      </w:r>
                    </w:p>
                    <w:p w14:paraId="28E3745C" w14:textId="081EAABC" w:rsidR="00DC51DB" w:rsidRPr="00CE326C" w:rsidRDefault="00DC51DB" w:rsidP="00787EFD">
                      <w:pPr>
                        <w:ind w:hanging="2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12003" w:rsidRPr="00A85E23">
        <w:rPr>
          <w:rFonts w:ascii="Segoe UI" w:eastAsia="Calibri" w:hAnsi="Segoe UI" w:cs="Segoe UI"/>
          <w:color w:val="000000"/>
          <w:sz w:val="20"/>
          <w:szCs w:val="20"/>
        </w:rPr>
        <w:t>Bydgoszcz,</w:t>
      </w:r>
      <w:r w:rsidR="003B74BD" w:rsidRPr="00A85E23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814D34">
        <w:rPr>
          <w:rFonts w:ascii="Segoe UI" w:eastAsia="Calibri" w:hAnsi="Segoe UI" w:cs="Segoe UI"/>
          <w:color w:val="000000"/>
          <w:sz w:val="20"/>
          <w:szCs w:val="20"/>
        </w:rPr>
        <w:t>2</w:t>
      </w:r>
      <w:r w:rsidR="0025531F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814D34">
        <w:rPr>
          <w:rFonts w:ascii="Segoe UI" w:eastAsia="Calibri" w:hAnsi="Segoe UI" w:cs="Segoe UI"/>
          <w:color w:val="000000"/>
          <w:sz w:val="20"/>
          <w:szCs w:val="20"/>
        </w:rPr>
        <w:t>grudnia</w:t>
      </w:r>
      <w:r w:rsidR="00612003" w:rsidRPr="00A85E23">
        <w:rPr>
          <w:rFonts w:ascii="Segoe UI" w:eastAsia="Calibri" w:hAnsi="Segoe UI" w:cs="Segoe UI"/>
          <w:color w:val="000000"/>
          <w:sz w:val="20"/>
          <w:szCs w:val="20"/>
        </w:rPr>
        <w:t xml:space="preserve"> 2024r</w:t>
      </w:r>
      <w:r w:rsidR="00612003" w:rsidRPr="00284D2E">
        <w:rPr>
          <w:rFonts w:ascii="Segoe UI" w:eastAsia="Calibri" w:hAnsi="Segoe UI" w:cs="Segoe UI"/>
          <w:color w:val="000000"/>
        </w:rPr>
        <w:t>.</w:t>
      </w:r>
    </w:p>
    <w:p w14:paraId="2518C7D0" w14:textId="77777777" w:rsidR="00DC51DB" w:rsidRPr="009D591A" w:rsidRDefault="00DC51DB" w:rsidP="000D221F">
      <w:pPr>
        <w:spacing w:after="120"/>
        <w:ind w:left="-113" w:right="-113" w:hanging="2"/>
        <w:jc w:val="both"/>
        <w:rPr>
          <w:rFonts w:ascii="Segoe UI" w:eastAsia="Calibri" w:hAnsi="Segoe UI" w:cs="Segoe UI"/>
          <w:sz w:val="20"/>
          <w:szCs w:val="20"/>
          <w:highlight w:val="white"/>
        </w:rPr>
      </w:pPr>
      <w:bookmarkStart w:id="0" w:name="_heading=h.gjdgxs" w:colFirst="0" w:colLast="0"/>
      <w:bookmarkEnd w:id="0"/>
    </w:p>
    <w:p w14:paraId="7D114612" w14:textId="77777777" w:rsidR="00787EFD" w:rsidRDefault="00787EFD" w:rsidP="00787EFD">
      <w:pPr>
        <w:tabs>
          <w:tab w:val="left" w:pos="9240"/>
          <w:tab w:val="left" w:pos="9240"/>
          <w:tab w:val="left" w:pos="9240"/>
          <w:tab w:val="left" w:pos="9240"/>
          <w:tab w:val="left" w:pos="9240"/>
          <w:tab w:val="left" w:pos="9240"/>
          <w:tab w:val="left" w:pos="9240"/>
        </w:tabs>
        <w:spacing w:after="120"/>
        <w:jc w:val="both"/>
        <w:rPr>
          <w:rFonts w:ascii="Segoe UI" w:eastAsia="Segoe UI" w:hAnsi="Segoe UI" w:cs="Segoe UI"/>
          <w:b/>
          <w:bCs/>
          <w:sz w:val="24"/>
          <w:szCs w:val="24"/>
        </w:rPr>
      </w:pP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Przygotuj się na niesamowitą podróż do Londynu bez </w:t>
      </w:r>
      <w:r>
        <w:rPr>
          <w:rFonts w:ascii="Segoe UI" w:eastAsia="Segoe UI" w:hAnsi="Segoe UI" w:cs="Segoe UI"/>
          <w:b/>
          <w:bCs/>
          <w:sz w:val="24"/>
          <w:szCs w:val="24"/>
        </w:rPr>
        <w:t>wyjeżdżania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 z </w:t>
      </w:r>
      <w:r>
        <w:rPr>
          <w:rFonts w:ascii="Segoe UI" w:eastAsia="Segoe UI" w:hAnsi="Segoe UI" w:cs="Segoe UI"/>
          <w:b/>
          <w:bCs/>
          <w:sz w:val="24"/>
          <w:szCs w:val="24"/>
        </w:rPr>
        <w:t>Bydgoszczy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! Już </w:t>
      </w:r>
      <w:r>
        <w:rPr>
          <w:rFonts w:ascii="Segoe UI" w:eastAsia="Segoe UI" w:hAnsi="Segoe UI" w:cs="Segoe UI"/>
          <w:b/>
          <w:bCs/>
          <w:sz w:val="24"/>
          <w:szCs w:val="24"/>
        </w:rPr>
        <w:t>6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 i </w:t>
      </w:r>
      <w:r>
        <w:rPr>
          <w:rFonts w:ascii="Segoe UI" w:eastAsia="Segoe UI" w:hAnsi="Segoe UI" w:cs="Segoe UI"/>
          <w:b/>
          <w:bCs/>
          <w:sz w:val="24"/>
          <w:szCs w:val="24"/>
        </w:rPr>
        <w:t>7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sz w:val="24"/>
          <w:szCs w:val="24"/>
        </w:rPr>
        <w:t>grudnia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sz w:val="24"/>
          <w:szCs w:val="24"/>
        </w:rPr>
        <w:t>c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entrum </w:t>
      </w:r>
      <w:r>
        <w:rPr>
          <w:rFonts w:ascii="Segoe UI" w:eastAsia="Segoe UI" w:hAnsi="Segoe UI" w:cs="Segoe UI"/>
          <w:b/>
          <w:bCs/>
          <w:sz w:val="24"/>
          <w:szCs w:val="24"/>
        </w:rPr>
        <w:t>h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andlowe </w:t>
      </w:r>
      <w:r>
        <w:rPr>
          <w:rFonts w:ascii="Segoe UI" w:eastAsia="Segoe UI" w:hAnsi="Segoe UI" w:cs="Segoe UI"/>
          <w:b/>
          <w:bCs/>
          <w:sz w:val="24"/>
          <w:szCs w:val="24"/>
        </w:rPr>
        <w:t>Focus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 xml:space="preserve"> zaprasza na magiczne spotkanie z</w:t>
      </w:r>
      <w:r>
        <w:rPr>
          <w:rFonts w:ascii="Segoe UI" w:eastAsia="Segoe UI" w:hAnsi="Segoe UI" w:cs="Segoe UI"/>
          <w:b/>
          <w:bCs/>
          <w:sz w:val="24"/>
          <w:szCs w:val="24"/>
        </w:rPr>
        <w:t> </w:t>
      </w:r>
      <w:r w:rsidRPr="00AA49FF">
        <w:rPr>
          <w:rFonts w:ascii="Segoe UI" w:eastAsia="Segoe UI" w:hAnsi="Segoe UI" w:cs="Segoe UI"/>
          <w:b/>
          <w:bCs/>
          <w:sz w:val="24"/>
          <w:szCs w:val="24"/>
        </w:rPr>
        <w:t>Paddingtonem – najsympatyczniejszym misiem, który skradł serca dzieci na całym świecie.</w:t>
      </w:r>
    </w:p>
    <w:p w14:paraId="1ABA246A" w14:textId="13BFB3C1" w:rsidR="00787EFD" w:rsidRDefault="00787EFD" w:rsidP="00787EFD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9240"/>
          <w:tab w:val="left" w:pos="9240"/>
          <w:tab w:val="left" w:pos="9240"/>
          <w:tab w:val="left" w:pos="9240"/>
          <w:tab w:val="left" w:pos="9240"/>
          <w:tab w:val="left" w:pos="9240"/>
          <w:tab w:val="left" w:pos="9240"/>
        </w:tabs>
        <w:spacing w:after="12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Już w najbliższy </w:t>
      </w:r>
      <w:r w:rsidRPr="00731E0F">
        <w:rPr>
          <w:rFonts w:ascii="Segoe UI" w:eastAsia="Segoe UI" w:hAnsi="Segoe UI" w:cs="Segoe UI"/>
          <w:b/>
          <w:bCs/>
        </w:rPr>
        <w:t xml:space="preserve">piątek i sobotę, </w:t>
      </w:r>
      <w:r>
        <w:rPr>
          <w:rFonts w:ascii="Segoe UI" w:eastAsia="Segoe UI" w:hAnsi="Segoe UI" w:cs="Segoe UI"/>
          <w:b/>
          <w:bCs/>
        </w:rPr>
        <w:t>6</w:t>
      </w:r>
      <w:r w:rsidRPr="00731E0F">
        <w:rPr>
          <w:rFonts w:ascii="Segoe UI" w:eastAsia="Segoe UI" w:hAnsi="Segoe UI" w:cs="Segoe UI"/>
          <w:b/>
          <w:bCs/>
        </w:rPr>
        <w:t xml:space="preserve"> i </w:t>
      </w:r>
      <w:r>
        <w:rPr>
          <w:rFonts w:ascii="Segoe UI" w:eastAsia="Segoe UI" w:hAnsi="Segoe UI" w:cs="Segoe UI"/>
          <w:b/>
          <w:bCs/>
        </w:rPr>
        <w:t>7</w:t>
      </w:r>
      <w:r w:rsidRPr="00731E0F">
        <w:rPr>
          <w:rFonts w:ascii="Segoe UI" w:eastAsia="Segoe UI" w:hAnsi="Segoe UI" w:cs="Segoe UI"/>
          <w:b/>
          <w:bCs/>
        </w:rPr>
        <w:t xml:space="preserve"> </w:t>
      </w:r>
      <w:r>
        <w:rPr>
          <w:rFonts w:ascii="Segoe UI" w:eastAsia="Segoe UI" w:hAnsi="Segoe UI" w:cs="Segoe UI"/>
          <w:b/>
          <w:bCs/>
        </w:rPr>
        <w:t>grudnia</w:t>
      </w:r>
      <w:r>
        <w:rPr>
          <w:rFonts w:ascii="Segoe UI" w:eastAsia="Segoe UI" w:hAnsi="Segoe UI" w:cs="Segoe UI"/>
        </w:rPr>
        <w:t xml:space="preserve"> bydgoski</w:t>
      </w:r>
      <w:r w:rsidRPr="008B7B80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  <w:b/>
          <w:bCs/>
        </w:rPr>
        <w:t>Focus</w:t>
      </w:r>
      <w:r w:rsidRPr="008B7B80">
        <w:rPr>
          <w:rFonts w:ascii="Segoe UI" w:eastAsia="Segoe UI" w:hAnsi="Segoe UI" w:cs="Segoe UI"/>
        </w:rPr>
        <w:t xml:space="preserve"> zaprasza na wyjątkowe spotkanie z</w:t>
      </w:r>
      <w:r w:rsidR="00944C8A">
        <w:rPr>
          <w:rFonts w:ascii="Segoe UI" w:eastAsia="Segoe UI" w:hAnsi="Segoe UI" w:cs="Segoe UI"/>
        </w:rPr>
        <w:t> </w:t>
      </w:r>
      <w:r w:rsidRPr="008B7B80">
        <w:rPr>
          <w:rFonts w:ascii="Segoe UI" w:eastAsia="Segoe UI" w:hAnsi="Segoe UI" w:cs="Segoe UI"/>
        </w:rPr>
        <w:t>Paddingtonem – najsłynniejszym londyńskim misiem! W</w:t>
      </w:r>
      <w:r>
        <w:rPr>
          <w:rFonts w:ascii="Segoe UI" w:eastAsia="Segoe UI" w:hAnsi="Segoe UI" w:cs="Segoe UI"/>
        </w:rPr>
        <w:t> </w:t>
      </w:r>
      <w:r w:rsidRPr="008B7B80">
        <w:rPr>
          <w:rFonts w:ascii="Segoe UI" w:eastAsia="Segoe UI" w:hAnsi="Segoe UI" w:cs="Segoe UI"/>
        </w:rPr>
        <w:t xml:space="preserve">godzinach </w:t>
      </w:r>
      <w:r w:rsidRPr="00731E0F">
        <w:rPr>
          <w:rFonts w:ascii="Segoe UI" w:eastAsia="Segoe UI" w:hAnsi="Segoe UI" w:cs="Segoe UI"/>
          <w:b/>
          <w:bCs/>
        </w:rPr>
        <w:t>11:00-19:00</w:t>
      </w:r>
      <w:r w:rsidRPr="008B7B80">
        <w:rPr>
          <w:rFonts w:ascii="Segoe UI" w:eastAsia="Segoe UI" w:hAnsi="Segoe UI" w:cs="Segoe UI"/>
        </w:rPr>
        <w:t xml:space="preserve"> dzieci i rodzice będą mieli okazję odkrywać uroki brytyjskiej stolicy, uczestnicząc w pełnym atrakcji wydarzeniu, które gwarantuje niezapomniane wrażenia i wspólną zabawę.</w:t>
      </w:r>
    </w:p>
    <w:p w14:paraId="7213C45B" w14:textId="4083329E" w:rsidR="00787EFD" w:rsidRPr="008B7B80" w:rsidRDefault="00787EFD" w:rsidP="00787EFD">
      <w:pPr>
        <w:spacing w:after="120"/>
        <w:jc w:val="both"/>
        <w:rPr>
          <w:rFonts w:ascii="Segoe UI" w:eastAsia="Segoe UI" w:hAnsi="Segoe UI" w:cs="Segoe UI"/>
        </w:rPr>
      </w:pPr>
      <w:r w:rsidRPr="008B7B80">
        <w:rPr>
          <w:rFonts w:ascii="Segoe UI" w:eastAsia="Segoe UI" w:hAnsi="Segoe UI" w:cs="Segoe UI"/>
        </w:rPr>
        <w:t xml:space="preserve">Podczas wydarzenia przygotowaliśmy wiele atrakcji, które przeniosą </w:t>
      </w:r>
      <w:r>
        <w:rPr>
          <w:rFonts w:ascii="Segoe UI" w:eastAsia="Segoe UI" w:hAnsi="Segoe UI" w:cs="Segoe UI"/>
        </w:rPr>
        <w:t>najmłodszych</w:t>
      </w:r>
      <w:r w:rsidRPr="008B7B80">
        <w:rPr>
          <w:rFonts w:ascii="Segoe UI" w:eastAsia="Segoe UI" w:hAnsi="Segoe UI" w:cs="Segoe UI"/>
        </w:rPr>
        <w:t xml:space="preserve"> prosto do serca Londynu. Na początek </w:t>
      </w:r>
      <w:r>
        <w:rPr>
          <w:rFonts w:ascii="Segoe UI" w:eastAsia="Segoe UI" w:hAnsi="Segoe UI" w:cs="Segoe UI"/>
        </w:rPr>
        <w:t>należy</w:t>
      </w:r>
      <w:r w:rsidRPr="008B7B80">
        <w:rPr>
          <w:rFonts w:ascii="Segoe UI" w:eastAsia="Segoe UI" w:hAnsi="Segoe UI" w:cs="Segoe UI"/>
        </w:rPr>
        <w:t xml:space="preserve"> przygotować się do przygody, pakując walizkę i odbierając mapę, która poprowadzi </w:t>
      </w:r>
      <w:r>
        <w:rPr>
          <w:rFonts w:ascii="Segoe UI" w:eastAsia="Segoe UI" w:hAnsi="Segoe UI" w:cs="Segoe UI"/>
        </w:rPr>
        <w:t>pociechy</w:t>
      </w:r>
      <w:r w:rsidRPr="008B7B80">
        <w:rPr>
          <w:rFonts w:ascii="Segoe UI" w:eastAsia="Segoe UI" w:hAnsi="Segoe UI" w:cs="Segoe UI"/>
        </w:rPr>
        <w:t xml:space="preserve"> przez wszystkie aktywności.</w:t>
      </w:r>
      <w:r>
        <w:rPr>
          <w:rFonts w:ascii="Segoe UI" w:eastAsia="Segoe UI" w:hAnsi="Segoe UI" w:cs="Segoe UI"/>
        </w:rPr>
        <w:t xml:space="preserve"> Najmłodsi wsiądą</w:t>
      </w:r>
      <w:r w:rsidRPr="00434A56">
        <w:rPr>
          <w:rFonts w:ascii="Segoe UI" w:eastAsia="Segoe UI" w:hAnsi="Segoe UI" w:cs="Segoe UI"/>
        </w:rPr>
        <w:t xml:space="preserve"> do czerwonego autobusu i</w:t>
      </w:r>
      <w:r w:rsidR="00944C8A">
        <w:rPr>
          <w:rFonts w:ascii="Segoe UI" w:eastAsia="Segoe UI" w:hAnsi="Segoe UI" w:cs="Segoe UI"/>
        </w:rPr>
        <w:t> </w:t>
      </w:r>
      <w:r w:rsidRPr="00434A56">
        <w:rPr>
          <w:rFonts w:ascii="Segoe UI" w:eastAsia="Segoe UI" w:hAnsi="Segoe UI" w:cs="Segoe UI"/>
        </w:rPr>
        <w:t>zwiedz</w:t>
      </w:r>
      <w:r>
        <w:rPr>
          <w:rFonts w:ascii="Segoe UI" w:eastAsia="Segoe UI" w:hAnsi="Segoe UI" w:cs="Segoe UI"/>
        </w:rPr>
        <w:t>a</w:t>
      </w:r>
      <w:r w:rsidRPr="00434A56">
        <w:rPr>
          <w:rFonts w:ascii="Segoe UI" w:eastAsia="Segoe UI" w:hAnsi="Segoe UI" w:cs="Segoe UI"/>
        </w:rPr>
        <w:t>j</w:t>
      </w:r>
      <w:r>
        <w:rPr>
          <w:rFonts w:ascii="Segoe UI" w:eastAsia="Segoe UI" w:hAnsi="Segoe UI" w:cs="Segoe UI"/>
        </w:rPr>
        <w:t>ą</w:t>
      </w:r>
      <w:r w:rsidRPr="00434A56">
        <w:rPr>
          <w:rFonts w:ascii="Segoe UI" w:eastAsia="Segoe UI" w:hAnsi="Segoe UI" w:cs="Segoe UI"/>
        </w:rPr>
        <w:t xml:space="preserve"> najważniejsze atrakcje Londynu, słuchając komunikatów w języku angielskim. Na pokładzie czeka również gra multimedialna!</w:t>
      </w:r>
      <w:r w:rsidRPr="008B7B80">
        <w:rPr>
          <w:rFonts w:ascii="Segoe UI" w:eastAsia="Segoe UI" w:hAnsi="Segoe UI" w:cs="Segoe UI"/>
        </w:rPr>
        <w:t xml:space="preserve"> Następnie </w:t>
      </w:r>
      <w:r>
        <w:rPr>
          <w:rFonts w:ascii="Segoe UI" w:eastAsia="Segoe UI" w:hAnsi="Segoe UI" w:cs="Segoe UI"/>
        </w:rPr>
        <w:t>dzieci odwiedzą</w:t>
      </w:r>
      <w:r w:rsidRPr="008B7B80">
        <w:rPr>
          <w:rFonts w:ascii="Segoe UI" w:eastAsia="Segoe UI" w:hAnsi="Segoe UI" w:cs="Segoe UI"/>
        </w:rPr>
        <w:t xml:space="preserve"> „Royal Mail” – strefę, gdzie stworz</w:t>
      </w:r>
      <w:r>
        <w:rPr>
          <w:rFonts w:ascii="Segoe UI" w:eastAsia="Segoe UI" w:hAnsi="Segoe UI" w:cs="Segoe UI"/>
        </w:rPr>
        <w:t>ą</w:t>
      </w:r>
      <w:r w:rsidRPr="008B7B80">
        <w:rPr>
          <w:rFonts w:ascii="Segoe UI" w:eastAsia="Segoe UI" w:hAnsi="Segoe UI" w:cs="Segoe UI"/>
        </w:rPr>
        <w:t xml:space="preserve"> własnoręczne pocztówki, zaadresuj</w:t>
      </w:r>
      <w:r>
        <w:rPr>
          <w:rFonts w:ascii="Segoe UI" w:eastAsia="Segoe UI" w:hAnsi="Segoe UI" w:cs="Segoe UI"/>
        </w:rPr>
        <w:t xml:space="preserve">ą </w:t>
      </w:r>
      <w:r w:rsidRPr="008B7B80">
        <w:rPr>
          <w:rFonts w:ascii="Segoe UI" w:eastAsia="Segoe UI" w:hAnsi="Segoe UI" w:cs="Segoe UI"/>
        </w:rPr>
        <w:t>je i wrzuc</w:t>
      </w:r>
      <w:r>
        <w:rPr>
          <w:rFonts w:ascii="Segoe UI" w:eastAsia="Segoe UI" w:hAnsi="Segoe UI" w:cs="Segoe UI"/>
        </w:rPr>
        <w:t>ą</w:t>
      </w:r>
      <w:r w:rsidRPr="008B7B80">
        <w:rPr>
          <w:rFonts w:ascii="Segoe UI" w:eastAsia="Segoe UI" w:hAnsi="Segoe UI" w:cs="Segoe UI"/>
        </w:rPr>
        <w:t xml:space="preserve"> do charakterystycznej brytyjskiej skrzynki pocztowej.</w:t>
      </w:r>
    </w:p>
    <w:p w14:paraId="7B60CCB1" w14:textId="77777777" w:rsidR="00787EFD" w:rsidRPr="008B7B80" w:rsidRDefault="00787EFD" w:rsidP="00787EFD">
      <w:pPr>
        <w:spacing w:after="120"/>
        <w:jc w:val="both"/>
        <w:rPr>
          <w:rFonts w:ascii="Segoe UI" w:eastAsia="Segoe UI" w:hAnsi="Segoe UI" w:cs="Segoe UI"/>
        </w:rPr>
      </w:pPr>
      <w:r w:rsidRPr="008B7B80">
        <w:rPr>
          <w:rFonts w:ascii="Segoe UI" w:eastAsia="Segoe UI" w:hAnsi="Segoe UI" w:cs="Segoe UI"/>
        </w:rPr>
        <w:t xml:space="preserve">Nie zabraknie też okazji do uwiecznienia wspomnień – w specjalnej Strefie Foto </w:t>
      </w:r>
      <w:r>
        <w:rPr>
          <w:rFonts w:ascii="Segoe UI" w:eastAsia="Segoe UI" w:hAnsi="Segoe UI" w:cs="Segoe UI"/>
        </w:rPr>
        <w:t>można będzie</w:t>
      </w:r>
      <w:r w:rsidRPr="008B7B80">
        <w:rPr>
          <w:rFonts w:ascii="Segoe UI" w:eastAsia="Segoe UI" w:hAnsi="Segoe UI" w:cs="Segoe UI"/>
        </w:rPr>
        <w:t xml:space="preserve"> zrobić zdjęcie z Paddingtonem, siedząc na ławce inspirowanej jego londyńskimi przygodami. A jeśli marzycie o chwilach relaksu, zapraszamy do „Hyde Parku”, gdzie czeka angielska herbatka i kanapki z</w:t>
      </w:r>
      <w:r>
        <w:rPr>
          <w:rFonts w:ascii="Segoe UI" w:eastAsia="Segoe UI" w:hAnsi="Segoe UI" w:cs="Segoe UI"/>
        </w:rPr>
        <w:t> </w:t>
      </w:r>
      <w:r w:rsidRPr="008B7B80">
        <w:rPr>
          <w:rFonts w:ascii="Segoe UI" w:eastAsia="Segoe UI" w:hAnsi="Segoe UI" w:cs="Segoe UI"/>
        </w:rPr>
        <w:t>marmoladą, które Paddington uwielbia.</w:t>
      </w:r>
    </w:p>
    <w:p w14:paraId="4B99A965" w14:textId="77777777" w:rsidR="00787EFD" w:rsidRDefault="00787EFD" w:rsidP="00787EFD">
      <w:pPr>
        <w:spacing w:after="120"/>
        <w:jc w:val="both"/>
        <w:rPr>
          <w:rFonts w:ascii="Segoe UI" w:eastAsia="Segoe UI" w:hAnsi="Segoe UI" w:cs="Segoe UI"/>
        </w:rPr>
      </w:pPr>
      <w:r w:rsidRPr="008B7B80">
        <w:rPr>
          <w:rFonts w:ascii="Segoe UI" w:eastAsia="Segoe UI" w:hAnsi="Segoe UI" w:cs="Segoe UI"/>
        </w:rPr>
        <w:t>Dla fanów aktywności przygotow</w:t>
      </w:r>
      <w:r>
        <w:rPr>
          <w:rFonts w:ascii="Segoe UI" w:eastAsia="Segoe UI" w:hAnsi="Segoe UI" w:cs="Segoe UI"/>
        </w:rPr>
        <w:t>ano także</w:t>
      </w:r>
      <w:r w:rsidRPr="008B7B80">
        <w:rPr>
          <w:rFonts w:ascii="Segoe UI" w:eastAsia="Segoe UI" w:hAnsi="Segoe UI" w:cs="Segoe UI"/>
        </w:rPr>
        <w:t xml:space="preserve"> grę edukacyjną „Take a taxi”, która </w:t>
      </w:r>
      <w:r>
        <w:rPr>
          <w:rFonts w:ascii="Segoe UI" w:eastAsia="Segoe UI" w:hAnsi="Segoe UI" w:cs="Segoe UI"/>
        </w:rPr>
        <w:t>pokaże</w:t>
      </w:r>
      <w:r w:rsidRPr="008B7B80">
        <w:rPr>
          <w:rFonts w:ascii="Segoe UI" w:eastAsia="Segoe UI" w:hAnsi="Segoe UI" w:cs="Segoe UI"/>
        </w:rPr>
        <w:t>, jak bezpiecznie poruszać się po ruchliwych ulicach Londynu. Z kolei w „Entertainment Area” dzieci będą mogły uczestniczyć w różnorodnych animacjach, grach językowych i zabawach sprawnościowych, które pozwolą poczuć prawdziwy klimat brytyjskiej stolicy.</w:t>
      </w:r>
    </w:p>
    <w:p w14:paraId="6CE2EC4C" w14:textId="77777777" w:rsidR="00944C8A" w:rsidRDefault="00787EFD" w:rsidP="00787EFD">
      <w:pPr>
        <w:spacing w:after="12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Dodatkowo, w</w:t>
      </w:r>
      <w:r w:rsidRPr="00434A56">
        <w:rPr>
          <w:rFonts w:ascii="Segoe UI" w:eastAsia="Segoe UI" w:hAnsi="Segoe UI" w:cs="Segoe UI"/>
        </w:rPr>
        <w:t xml:space="preserve"> pasażu </w:t>
      </w:r>
      <w:r>
        <w:rPr>
          <w:rFonts w:ascii="Segoe UI" w:eastAsia="Segoe UI" w:hAnsi="Segoe UI" w:cs="Segoe UI"/>
        </w:rPr>
        <w:t>CH Focus</w:t>
      </w:r>
      <w:r w:rsidRPr="00434A56">
        <w:rPr>
          <w:rFonts w:ascii="Segoe UI" w:eastAsia="Segoe UI" w:hAnsi="Segoe UI" w:cs="Segoe UI"/>
        </w:rPr>
        <w:t xml:space="preserve"> dzieci będą mogły spotkać się z Mikołajem i Śnieżynką, opowiedzieć o swoich świątecznych marzeniach i odebrać słodki upominek. W specjalnej strefie kreatywnej dzieci będą mogły przygotować listy do Mikołaja, dając upust swojej wyobraźni i twórczości.</w:t>
      </w:r>
    </w:p>
    <w:p w14:paraId="02FE4EFA" w14:textId="23ED97BD" w:rsidR="00787EFD" w:rsidRPr="00944C8A" w:rsidRDefault="00787EFD" w:rsidP="00787EFD">
      <w:pPr>
        <w:spacing w:after="120"/>
        <w:jc w:val="both"/>
        <w:rPr>
          <w:rFonts w:ascii="Segoe UI" w:eastAsia="Segoe UI" w:hAnsi="Segoe UI" w:cs="Segoe UI"/>
        </w:rPr>
      </w:pPr>
      <w:r w:rsidRPr="00160F20">
        <w:rPr>
          <w:rFonts w:ascii="Segoe UI" w:hAnsi="Segoe UI" w:cs="Segoe UI"/>
        </w:rPr>
        <w:t>Wydarzenie</w:t>
      </w:r>
      <w:r w:rsidRPr="00973B3E">
        <w:rPr>
          <w:rFonts w:ascii="Segoe UI" w:hAnsi="Segoe UI" w:cs="Segoe UI"/>
        </w:rPr>
        <w:t xml:space="preserve"> odbędzie się </w:t>
      </w:r>
      <w:r>
        <w:rPr>
          <w:rFonts w:ascii="Segoe UI" w:hAnsi="Segoe UI" w:cs="Segoe UI"/>
        </w:rPr>
        <w:t xml:space="preserve">w piątek i sobotę, </w:t>
      </w:r>
      <w:r w:rsidRPr="00973B3E">
        <w:rPr>
          <w:rFonts w:ascii="Segoe UI" w:hAnsi="Segoe UI" w:cs="Segoe UI"/>
        </w:rPr>
        <w:t xml:space="preserve"> w godzinach </w:t>
      </w:r>
      <w:r w:rsidRPr="006433B0">
        <w:rPr>
          <w:rFonts w:ascii="Segoe UI" w:hAnsi="Segoe UI" w:cs="Segoe UI"/>
          <w:b/>
          <w:bCs/>
        </w:rPr>
        <w:t>1</w:t>
      </w:r>
      <w:r>
        <w:rPr>
          <w:rFonts w:ascii="Segoe UI" w:hAnsi="Segoe UI" w:cs="Segoe UI"/>
          <w:b/>
          <w:bCs/>
        </w:rPr>
        <w:t>1</w:t>
      </w:r>
      <w:r w:rsidRPr="006433B0">
        <w:rPr>
          <w:rFonts w:ascii="Segoe UI" w:hAnsi="Segoe UI" w:cs="Segoe UI"/>
          <w:b/>
          <w:bCs/>
        </w:rPr>
        <w:t>:00</w:t>
      </w:r>
      <w:r w:rsidR="00944C8A">
        <w:rPr>
          <w:rFonts w:ascii="Segoe UI" w:hAnsi="Segoe UI" w:cs="Segoe UI"/>
          <w:b/>
          <w:bCs/>
        </w:rPr>
        <w:t>-</w:t>
      </w:r>
      <w:r w:rsidRPr="006433B0">
        <w:rPr>
          <w:rFonts w:ascii="Segoe UI" w:hAnsi="Segoe UI" w:cs="Segoe UI"/>
          <w:b/>
          <w:bCs/>
        </w:rPr>
        <w:t>1</w:t>
      </w:r>
      <w:r>
        <w:rPr>
          <w:rFonts w:ascii="Segoe UI" w:hAnsi="Segoe UI" w:cs="Segoe UI"/>
          <w:b/>
          <w:bCs/>
        </w:rPr>
        <w:t>9</w:t>
      </w:r>
      <w:r w:rsidRPr="006433B0">
        <w:rPr>
          <w:rFonts w:ascii="Segoe UI" w:hAnsi="Segoe UI" w:cs="Segoe UI"/>
          <w:b/>
          <w:bCs/>
        </w:rPr>
        <w:t xml:space="preserve">:00 </w:t>
      </w:r>
      <w:r w:rsidRPr="00973B3E">
        <w:rPr>
          <w:rFonts w:ascii="Segoe UI" w:hAnsi="Segoe UI" w:cs="Segoe UI"/>
        </w:rPr>
        <w:t xml:space="preserve">w centrum handlowym </w:t>
      </w:r>
      <w:r>
        <w:rPr>
          <w:rFonts w:ascii="Segoe UI" w:hAnsi="Segoe UI" w:cs="Segoe UI"/>
          <w:b/>
          <w:bCs/>
        </w:rPr>
        <w:t>Focus</w:t>
      </w:r>
      <w:r w:rsidRPr="00973B3E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14:paraId="1E22043D" w14:textId="316DEB8F" w:rsidR="00B13C1C" w:rsidRPr="00944C8A" w:rsidRDefault="00B13C1C" w:rsidP="00944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57"/>
        <w:jc w:val="both"/>
        <w:rPr>
          <w:rFonts w:ascii="Segoe UI" w:eastAsia="Quattrocento Sans" w:hAnsi="Segoe UI" w:cs="Segoe UI"/>
        </w:rPr>
      </w:pPr>
      <w:r w:rsidRPr="00944C8A">
        <w:rPr>
          <w:rFonts w:ascii="Segoe UI" w:eastAsia="Quattrocento Sans" w:hAnsi="Segoe UI" w:cs="Segoe UI"/>
        </w:rPr>
        <w:t xml:space="preserve">Więcej szczegółów na stronie: </w:t>
      </w:r>
      <w:hyperlink r:id="rId9" w:history="1">
        <w:r w:rsidR="00944C8A" w:rsidRPr="00B14C08">
          <w:rPr>
            <w:rStyle w:val="Hipercze"/>
            <w:rFonts w:ascii="Segoe UI" w:eastAsia="Quattrocento Sans" w:hAnsi="Segoe UI" w:cs="Segoe UI"/>
          </w:rPr>
          <w:t>www.focusbydgoszcz.pl</w:t>
        </w:r>
      </w:hyperlink>
      <w:r w:rsidR="00944C8A">
        <w:rPr>
          <w:rFonts w:ascii="Segoe UI" w:eastAsia="Quattrocento Sans" w:hAnsi="Segoe UI" w:cs="Segoe UI"/>
        </w:rPr>
        <w:t xml:space="preserve"> </w:t>
      </w:r>
      <w:r w:rsidRPr="00944C8A">
        <w:rPr>
          <w:rFonts w:ascii="Segoe UI" w:eastAsia="Quattrocento Sans" w:hAnsi="Segoe UI" w:cs="Segoe UI"/>
        </w:rPr>
        <w:t xml:space="preserve">  </w:t>
      </w:r>
    </w:p>
    <w:p w14:paraId="1A095A66" w14:textId="77777777" w:rsidR="00B13C1C" w:rsidRPr="002A71A2" w:rsidRDefault="00B13C1C" w:rsidP="00B13C1C">
      <w:pPr>
        <w:widowControl/>
        <w:pBdr>
          <w:top w:val="nil"/>
          <w:left w:val="nil"/>
          <w:bottom w:val="nil"/>
          <w:right w:val="nil"/>
          <w:between w:val="nil"/>
        </w:pBdr>
        <w:ind w:left="-57" w:right="-57"/>
        <w:jc w:val="both"/>
        <w:rPr>
          <w:rFonts w:ascii="Segoe UI" w:eastAsia="Quattrocento Sans" w:hAnsi="Segoe UI" w:cs="Segoe UI"/>
          <w:sz w:val="20"/>
          <w:szCs w:val="20"/>
        </w:rPr>
      </w:pPr>
      <w:r w:rsidRPr="002A71A2">
        <w:rPr>
          <w:rFonts w:ascii="Segoe UI" w:hAnsi="Segoe UI" w:cs="Segoe UI"/>
          <w:sz w:val="20"/>
          <w:szCs w:val="20"/>
        </w:rPr>
        <w:br w:type="page"/>
      </w:r>
    </w:p>
    <w:p w14:paraId="1B98138B" w14:textId="159CD567" w:rsidR="00DC51DB" w:rsidRDefault="00612003" w:rsidP="00944C8A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right="-57"/>
        <w:jc w:val="both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5BD59DD" wp14:editId="4C2D2B7B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6486525" cy="335280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7500" y="2108363"/>
                          <a:ext cx="64770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2D72A6" w14:textId="77777777" w:rsidR="00DC51DB" w:rsidRDefault="00612003">
                            <w:pPr>
                              <w:ind w:right="-113" w:hanging="2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3C943D52" w14:textId="77777777" w:rsidR="00DC51DB" w:rsidRDefault="00DC51DB">
                            <w:pPr>
                              <w:ind w:right="-113" w:hanging="2"/>
                              <w:jc w:val="both"/>
                              <w:textDirection w:val="btLr"/>
                            </w:pPr>
                          </w:p>
                          <w:p w14:paraId="1E0145BD" w14:textId="77777777" w:rsidR="00DC51DB" w:rsidRDefault="00DC51DB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D59DD" id="Prostokąt 10" o:spid="_x0000_s1027" style="position:absolute;left:0;text-align:left;margin-left:-8pt;margin-top:1pt;width:510.75pt;height:26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">
                <v:stroke startarrowwidth="narrow" startarrowlength="short" endarrowwidth="narrow" endarrowlength="short" miterlimit="5243f"/>
                <v:textbox inset="2.53889mm,2.53889mm,2.53889mm,2.53889mm">
                  <w:txbxContent>
                    <w:p w14:paraId="7A2D72A6" w14:textId="77777777" w:rsidR="00DC51DB" w:rsidRDefault="00612003">
                      <w:pPr>
                        <w:ind w:right="-113" w:hanging="2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3C943D52" w14:textId="77777777" w:rsidR="00DC51DB" w:rsidRDefault="00DC51DB">
                      <w:pPr>
                        <w:ind w:right="-113" w:hanging="2"/>
                        <w:jc w:val="both"/>
                        <w:textDirection w:val="btLr"/>
                      </w:pPr>
                    </w:p>
                    <w:p w14:paraId="1E0145BD" w14:textId="77777777" w:rsidR="00DC51DB" w:rsidRDefault="00DC51DB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sz w:val="16"/>
          <w:szCs w:val="16"/>
        </w:rPr>
        <w:t>Centrum Handlowe Focus w Bydgoszczy</w:t>
      </w:r>
    </w:p>
    <w:p w14:paraId="34328D78" w14:textId="77777777" w:rsidR="00DC51DB" w:rsidRDefault="00612003">
      <w:pPr>
        <w:ind w:right="-113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Centrum Handlowe Focus w Bydgoszczy powstało w centrum miasta, w zrewitalizowanych zakładach mięsnych zbudowanych w XIX/XX w. To najchętniej odwiedzane centrum handlowe w Bydgoszczy. W 2010 roku uznane zostało przez Forum Najemców za jeden z 10 najlepszych obiektów handlowych w Polsce. Centrum liczy ok. 90 tys. mkw. powierzchni całkowitej, w tym 44tys. mkw. powierzchni najmu GLA, na której znajduje się niemal 140 sklepów i lokali gastronomicznych oraz usługowych. Do grona najemców zaliczają się salony znanych marek odzieżowych, takich jak: H&amp;M, Reserved, Mohito, Guess, New Yorker, HalfPrice, a także elektromarket Media Expert, Empik, iDream Apple Premium Reseller oraz salony z wyposażeniem domu: Duka, Home&amp;You i Homla. Dla miłośników aktywnego trybu życia na niemal 900 mkw. swój asortyment oferuje marka Intersport oraz funkcjonuje największy całodobowy klub fitness w Bydgoszczy– StepOne. Najmłodsi mogą korzystać z sali zabaw Figlowisko oraz zewnętrznego placu zabaw, znajdującego się od ulicy Jagiellońskiej. Do dyspozycji klientów jest bogata strefa food court, złożona z takich restauracji i lokali, jak: Pizza Hut, Burger King, KFC, McDonald’s, Berlin Doner Kebap, Bierhalle, Express Oriental, Costa Coffee, Cukiernia Sowa, Starbucks i wielu innych. Powierzchnię blisko 3 tys. mkw. zajmuje Carrefour Market. W obiekcie znajduje się także 13-salowe kino Cinema City, które jest największym kompleksem kinowym w mieście. Centrum jako jedyne w regionie posiada salę 4DX. CH Focus w Bydgoszczy zostało oddane do użytku w 2008 roku. Jest laureatem wielu cennych nagród:</w:t>
      </w:r>
    </w:p>
    <w:p w14:paraId="126A037F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sz w:val="18"/>
          <w:szCs w:val="18"/>
        </w:rPr>
      </w:pPr>
    </w:p>
    <w:p w14:paraId="0814DCE2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2022 Solal Marketing Awards wyróżnienie Highly Commended w kategorii  społecznej odpowiedzialności CSR </w:t>
      </w:r>
    </w:p>
    <w:p w14:paraId="236A70FE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2022 PRCH Awards nominacje w kategorii: Dyrektor Roku oraz Działania ESG.</w:t>
      </w:r>
    </w:p>
    <w:p w14:paraId="457D7E2A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2020 BREEAM In-Use, prestiżowego certyfikatu ekologicznego z oceną „Bardzo dobry” w dwóch kategoriach: wydajność obiektu i zarządzanie,</w:t>
      </w:r>
    </w:p>
    <w:p w14:paraId="7A5DEC71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2016 PRCH Retail Awards w kategorii: Wydarzenie (event) w centrum handlowym,2011 CH Focus dwukrotnie znalazło się w zestawieniach najlepszych centrów handlowych opracowanych przez firmę prowadzącą Program Jakość Obsługi: Top 10 pod względem jakości obsługi oraz TOP 10 najczęściej wybieranych centrów handlowych na zakupy świąteczne,</w:t>
      </w:r>
    </w:p>
    <w:p w14:paraId="0044AD6E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2010 PRCH Retail Awards w kategorii: Duże centrum handlowe roku,</w:t>
      </w:r>
    </w:p>
    <w:p w14:paraId="65BE0A88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2010 Centrum handlowe roku w Europie Środkowo-Wschodniej (wg czytelników Retailnet.pl),</w:t>
      </w:r>
    </w:p>
    <w:p w14:paraId="46A6FEBD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2010 CH Focus w Bydgoszczy zostało uznane przez Forum Najemców za jedno z najlepszych centrów handlowych w Polsce,</w:t>
      </w:r>
    </w:p>
    <w:p w14:paraId="0F878024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2009 CEE Retail Estate Awards, nagrody przyznawanej przez Europaproperty, w kategorii: Centrum handlowe roku,</w:t>
      </w:r>
    </w:p>
    <w:p w14:paraId="5C4B92A2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2009 CEE Estate Quality Awards w rankingu magazynu „Financial Times” w kategoriach: Projekt Roku oraz Budynek Roku.</w:t>
      </w:r>
    </w:p>
    <w:p w14:paraId="5A453B79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2D077D01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353665C" w14:textId="77777777" w:rsidR="00DC51DB" w:rsidRDefault="00612003">
      <w:pPr>
        <w:pStyle w:val="Nagwek2"/>
        <w:ind w:left="0" w:hanging="2"/>
        <w:rPr>
          <w:rFonts w:ascii="Calibri" w:eastAsia="Calibri" w:hAnsi="Calibri" w:cs="Calibri"/>
          <w:i w:val="0"/>
          <w:sz w:val="18"/>
          <w:szCs w:val="18"/>
        </w:rPr>
      </w:pPr>
      <w:r>
        <w:rPr>
          <w:rFonts w:ascii="Calibri" w:eastAsia="Calibri" w:hAnsi="Calibri" w:cs="Calibri"/>
          <w:i w:val="0"/>
          <w:sz w:val="18"/>
          <w:szCs w:val="18"/>
        </w:rPr>
        <w:t>Dodatkowe informacje</w:t>
      </w:r>
    </w:p>
    <w:p w14:paraId="018A867B" w14:textId="77777777" w:rsidR="00DC51DB" w:rsidRDefault="00DC51DB">
      <w:pPr>
        <w:widowControl/>
        <w:pBdr>
          <w:top w:val="nil"/>
          <w:left w:val="nil"/>
          <w:bottom w:val="nil"/>
          <w:right w:val="nil"/>
          <w:between w:val="nil"/>
        </w:pBdr>
        <w:spacing w:before="5"/>
        <w:ind w:hanging="2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6793" w:type="dxa"/>
        <w:tblInd w:w="1092" w:type="dxa"/>
        <w:tblLayout w:type="fixed"/>
        <w:tblLook w:val="0000" w:firstRow="0" w:lastRow="0" w:firstColumn="0" w:lastColumn="0" w:noHBand="0" w:noVBand="0"/>
      </w:tblPr>
      <w:tblGrid>
        <w:gridCol w:w="3124"/>
        <w:gridCol w:w="3669"/>
      </w:tblGrid>
      <w:tr w:rsidR="00DC51DB" w:rsidRPr="00944C8A" w14:paraId="6F871E9D" w14:textId="77777777">
        <w:trPr>
          <w:trHeight w:val="1005"/>
        </w:trPr>
        <w:tc>
          <w:tcPr>
            <w:tcW w:w="3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D2DC" w14:textId="2DB76C69" w:rsidR="00DC51DB" w:rsidRPr="001851E1" w:rsidRDefault="0094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Katarzyna Dąbrowska</w:t>
            </w:r>
            <w:r w:rsidR="00612003"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,</w:t>
            </w:r>
          </w:p>
          <w:p w14:paraId="098701EA" w14:textId="77777777" w:rsidR="00DC51DB" w:rsidRPr="001851E1" w:rsidRDefault="006120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ITBC Communication,</w:t>
            </w:r>
          </w:p>
          <w:p w14:paraId="1B613198" w14:textId="5E918658" w:rsidR="00DC51DB" w:rsidRPr="001851E1" w:rsidRDefault="006120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tel. </w:t>
            </w:r>
            <w:r w:rsidR="00944C8A" w:rsidRPr="00944C8A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512 869 028</w:t>
            </w:r>
            <w:r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;</w:t>
            </w:r>
          </w:p>
          <w:p w14:paraId="7AB867E9" w14:textId="16D756D0" w:rsidR="00DC51DB" w:rsidRPr="00944C8A" w:rsidRDefault="0094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hyperlink r:id="rId10" w:history="1">
              <w:r w:rsidRPr="009312CF">
                <w:rPr>
                  <w:rStyle w:val="Hipercze"/>
                  <w:rFonts w:ascii="Calibri" w:eastAsia="Calibri" w:hAnsi="Calibri" w:cs="Calibri"/>
                  <w:sz w:val="18"/>
                  <w:szCs w:val="18"/>
                  <w:lang w:val="en-GB"/>
                </w:rPr>
                <w:t>katarzyna_dabrowska@itbc.pl</w:t>
              </w:r>
            </w:hyperlink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51BB" w14:textId="77777777" w:rsidR="00DC51DB" w:rsidRPr="00944C8A" w:rsidRDefault="00DC5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</w:tbl>
    <w:bookmarkStart w:id="1" w:name="_heading=h.1fob9te" w:colFirst="0" w:colLast="0"/>
    <w:bookmarkEnd w:id="1"/>
    <w:p w14:paraId="2DAE6945" w14:textId="77777777" w:rsidR="00DC51DB" w:rsidRPr="00944C8A" w:rsidRDefault="006120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color w:val="0000FF"/>
          <w:u w:val="single"/>
          <w:lang w:val="en-GB"/>
        </w:rPr>
      </w:pPr>
      <w:r>
        <w:fldChar w:fldCharType="begin"/>
      </w:r>
      <w:r w:rsidRPr="00944C8A">
        <w:rPr>
          <w:lang w:val="en-GB"/>
        </w:rPr>
        <w:instrText xml:space="preserve"> HYPERLINK "https://g-cityeu.com/sustainability/" \h </w:instrText>
      </w:r>
      <w:r>
        <w:fldChar w:fldCharType="separate"/>
      </w:r>
      <w:r w:rsidRPr="00944C8A">
        <w:rPr>
          <w:rFonts w:ascii="Calibri" w:eastAsia="Calibri" w:hAnsi="Calibri" w:cs="Calibri"/>
          <w:b/>
          <w:color w:val="0000FF"/>
          <w:u w:val="single"/>
          <w:lang w:val="en-GB"/>
        </w:rPr>
        <w:t>Corporate Social Responsibility</w:t>
      </w:r>
      <w:r>
        <w:rPr>
          <w:rFonts w:ascii="Calibri" w:eastAsia="Calibri" w:hAnsi="Calibri" w:cs="Calibri"/>
          <w:b/>
          <w:color w:val="0000FF"/>
          <w:u w:val="single"/>
        </w:rPr>
        <w:fldChar w:fldCharType="end"/>
      </w:r>
    </w:p>
    <w:p w14:paraId="170935D7" w14:textId="77777777" w:rsidR="00DC51DB" w:rsidRPr="00944C8A" w:rsidRDefault="006120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color w:val="000000"/>
          <w:lang w:val="en-GB"/>
        </w:rPr>
      </w:pPr>
      <w:hyperlink r:id="rId11">
        <w:r w:rsidRPr="00944C8A">
          <w:rPr>
            <w:rFonts w:ascii="Calibri" w:eastAsia="Calibri" w:hAnsi="Calibri" w:cs="Calibri"/>
            <w:b/>
            <w:color w:val="0000FF"/>
            <w:u w:val="single"/>
            <w:lang w:val="en-GB"/>
          </w:rPr>
          <w:t>www.g-cityeu.com</w:t>
        </w:r>
      </w:hyperlink>
      <w:r w:rsidRPr="00944C8A">
        <w:rPr>
          <w:rFonts w:ascii="Calibri" w:eastAsia="Calibri" w:hAnsi="Calibri" w:cs="Calibri"/>
          <w:b/>
          <w:color w:val="000000"/>
          <w:lang w:val="en-GB"/>
        </w:rPr>
        <w:t xml:space="preserve"> </w:t>
      </w:r>
    </w:p>
    <w:p w14:paraId="57632E4E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color w:val="000000"/>
        </w:rPr>
      </w:pPr>
      <w:hyperlink r:id="rId12">
        <w:r>
          <w:rPr>
            <w:rFonts w:ascii="Calibri" w:eastAsia="Calibri" w:hAnsi="Calibri" w:cs="Calibri"/>
            <w:b/>
            <w:color w:val="0000FF"/>
            <w:u w:val="single"/>
          </w:rPr>
          <w:t>www.aere.com</w:t>
        </w:r>
      </w:hyperlink>
    </w:p>
    <w:p w14:paraId="12F43ED4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456" w:lineRule="auto"/>
        <w:ind w:right="2592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F1B1259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456" w:lineRule="auto"/>
        <w:ind w:left="2160" w:right="2592" w:firstLine="7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Dołącz do nas!</w:t>
      </w:r>
    </w:p>
    <w:p w14:paraId="0C9BB72D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BE9F05C" wp14:editId="58B70217">
            <wp:simplePos x="0" y="0"/>
            <wp:positionH relativeFrom="column">
              <wp:posOffset>2798445</wp:posOffset>
            </wp:positionH>
            <wp:positionV relativeFrom="paragraph">
              <wp:posOffset>55880</wp:posOffset>
            </wp:positionV>
            <wp:extent cx="594360" cy="457200"/>
            <wp:effectExtent l="0" t="0" r="0" b="0"/>
            <wp:wrapSquare wrapText="bothSides" distT="0" distB="0" distL="114300" distR="114300"/>
            <wp:docPr id="15" name="image2.png" descr="Obraz zawierający krąg, symbol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az zawierający krąg, symbol, logo, Grafika&#10;&#10;Opis wygenerowany automatyczni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FD8122E" wp14:editId="1F3E6925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0" b="0"/>
            <wp:wrapSquare wrapText="bothSides" distT="0" distB="0" distL="114300" distR="114300"/>
            <wp:docPr id="12" name="image4.png" descr="Obraz zawierający logo, symbol, Czcionka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raz zawierający logo, symbol, Czcionka, Grafika&#10;&#10;Opis wygenerowany automatyczni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85482CA" wp14:editId="1D2A4AC3">
            <wp:simplePos x="0" y="0"/>
            <wp:positionH relativeFrom="column">
              <wp:posOffset>2129154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Square wrapText="bothSides" distT="0" distB="0" distL="114300" distR="114300"/>
            <wp:docPr id="13" name="image3.png" descr="Obraz zawierający symbol, logo, Czcion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braz zawierający symbol, logo, Czcionka&#10;&#10;Opis wygenerowany automatyczni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CF00D4" w14:textId="77777777" w:rsidR="00DC51DB" w:rsidRDefault="00DC51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sectPr w:rsidR="00DC51DB">
      <w:headerReference w:type="default" r:id="rId16"/>
      <w:footerReference w:type="default" r:id="rId17"/>
      <w:pgSz w:w="11910" w:h="16840"/>
      <w:pgMar w:top="1204" w:right="1077" w:bottom="851" w:left="1077" w:header="1508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C816" w14:textId="77777777" w:rsidR="006A46F5" w:rsidRDefault="006A46F5">
      <w:r>
        <w:separator/>
      </w:r>
    </w:p>
  </w:endnote>
  <w:endnote w:type="continuationSeparator" w:id="0">
    <w:p w14:paraId="68882790" w14:textId="77777777" w:rsidR="006A46F5" w:rsidRDefault="006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44DD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72"/>
      </w:tabs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</w:pPr>
    <w:r>
      <w:rPr>
        <w:rFonts w:ascii="Calibri" w:eastAsia="Calibri" w:hAnsi="Calibri" w:cs="Calibri"/>
        <w:color w:val="000000"/>
        <w:sz w:val="18"/>
        <w:szCs w:val="18"/>
      </w:rPr>
      <w:tab/>
    </w:r>
    <w:r w:rsidRPr="001851E1"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  <w:t>The heart of it.</w:t>
    </w:r>
  </w:p>
  <w:p w14:paraId="530EA8FA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72"/>
      </w:tabs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</w:pPr>
    <w:r w:rsidRPr="001851E1"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  <w:tab/>
    </w:r>
  </w:p>
  <w:p w14:paraId="74755EBA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 w:hanging="4536"/>
      <w:jc w:val="center"/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</w:pPr>
    <w:bookmarkStart w:id="2" w:name="_heading=h.3znysh7" w:colFirst="0" w:colLast="0"/>
    <w:bookmarkEnd w:id="2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G City Poland Sp. z o.o. | Ostrobramska 75C Warsaw 04-175 | </w:t>
    </w:r>
    <w:hyperlink r:id="rId1">
      <w:r w:rsidRPr="001851E1">
        <w:rPr>
          <w:rFonts w:ascii="Quattrocento Sans" w:eastAsia="Quattrocento Sans" w:hAnsi="Quattrocento Sans" w:cs="Quattrocento Sans"/>
          <w:color w:val="0000FF"/>
          <w:sz w:val="20"/>
          <w:szCs w:val="20"/>
          <w:u w:val="single"/>
          <w:lang w:val="en-GB"/>
        </w:rPr>
        <w:t>WWW.G-CITYEU.COM</w:t>
      </w:r>
    </w:hyperlink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 | +48 (22) 458 20 00</w:t>
    </w:r>
  </w:p>
  <w:p w14:paraId="55BFF297" w14:textId="77777777" w:rsidR="00DC51DB" w:rsidRPr="001851E1" w:rsidRDefault="00DC51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 w:hanging="4536"/>
      <w:jc w:val="center"/>
      <w:rPr>
        <w:rFonts w:ascii="Quattrocento Sans" w:eastAsia="Quattrocento Sans" w:hAnsi="Quattrocento Sans" w:cs="Quattrocento Sans"/>
        <w:color w:val="00000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FB8B" w14:textId="77777777" w:rsidR="006A46F5" w:rsidRDefault="006A46F5">
      <w:r>
        <w:separator/>
      </w:r>
    </w:p>
  </w:footnote>
  <w:footnote w:type="continuationSeparator" w:id="0">
    <w:p w14:paraId="37F74ED7" w14:textId="77777777" w:rsidR="006A46F5" w:rsidRDefault="006A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A3C6" w14:textId="77777777" w:rsidR="00DC51DB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325"/>
      </w:tabs>
      <w:rPr>
        <w:b/>
        <w:color w:val="000000"/>
        <w:sz w:val="18"/>
        <w:szCs w:val="18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3983E73" wp14:editId="72A0A115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0" b="0"/>
          <wp:wrapTopAndBottom distT="0" dist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42" cy="106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7E7"/>
    <w:multiLevelType w:val="multilevel"/>
    <w:tmpl w:val="DE700F8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AD35CD"/>
    <w:multiLevelType w:val="multilevel"/>
    <w:tmpl w:val="68A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F4CC8"/>
    <w:multiLevelType w:val="hybridMultilevel"/>
    <w:tmpl w:val="83FE247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CC07CE"/>
    <w:multiLevelType w:val="multilevel"/>
    <w:tmpl w:val="21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0295E"/>
    <w:multiLevelType w:val="multilevel"/>
    <w:tmpl w:val="48F4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A4D94"/>
    <w:multiLevelType w:val="hybridMultilevel"/>
    <w:tmpl w:val="83FE247A"/>
    <w:lvl w:ilvl="0" w:tplc="A0CE95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44A7A95"/>
    <w:multiLevelType w:val="multilevel"/>
    <w:tmpl w:val="FD4E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53994">
    <w:abstractNumId w:val="0"/>
  </w:num>
  <w:num w:numId="2" w16cid:durableId="880629210">
    <w:abstractNumId w:val="1"/>
  </w:num>
  <w:num w:numId="3" w16cid:durableId="531110854">
    <w:abstractNumId w:val="5"/>
  </w:num>
  <w:num w:numId="4" w16cid:durableId="375933461">
    <w:abstractNumId w:val="2"/>
  </w:num>
  <w:num w:numId="5" w16cid:durableId="317922160">
    <w:abstractNumId w:val="3"/>
  </w:num>
  <w:num w:numId="6" w16cid:durableId="1717508817">
    <w:abstractNumId w:val="6"/>
  </w:num>
  <w:num w:numId="7" w16cid:durableId="132331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DB"/>
    <w:rsid w:val="00002AC3"/>
    <w:rsid w:val="00043920"/>
    <w:rsid w:val="000818ED"/>
    <w:rsid w:val="00090A13"/>
    <w:rsid w:val="0009573E"/>
    <w:rsid w:val="000A35B2"/>
    <w:rsid w:val="000A69F5"/>
    <w:rsid w:val="000A7681"/>
    <w:rsid w:val="000D221F"/>
    <w:rsid w:val="000E2600"/>
    <w:rsid w:val="000E6C7A"/>
    <w:rsid w:val="00116F76"/>
    <w:rsid w:val="00140917"/>
    <w:rsid w:val="00150F8F"/>
    <w:rsid w:val="001823D3"/>
    <w:rsid w:val="001851E1"/>
    <w:rsid w:val="001F5748"/>
    <w:rsid w:val="002028EB"/>
    <w:rsid w:val="00202B66"/>
    <w:rsid w:val="00250704"/>
    <w:rsid w:val="0025531F"/>
    <w:rsid w:val="00256CA2"/>
    <w:rsid w:val="002571B9"/>
    <w:rsid w:val="00264773"/>
    <w:rsid w:val="002834D8"/>
    <w:rsid w:val="00284D2E"/>
    <w:rsid w:val="00295DB0"/>
    <w:rsid w:val="002A26AA"/>
    <w:rsid w:val="002A3DB0"/>
    <w:rsid w:val="002A71A2"/>
    <w:rsid w:val="002B62A5"/>
    <w:rsid w:val="002E1782"/>
    <w:rsid w:val="002F1D85"/>
    <w:rsid w:val="002F43FA"/>
    <w:rsid w:val="00302606"/>
    <w:rsid w:val="003120FB"/>
    <w:rsid w:val="00320326"/>
    <w:rsid w:val="00345F78"/>
    <w:rsid w:val="00361B8E"/>
    <w:rsid w:val="00364946"/>
    <w:rsid w:val="00381463"/>
    <w:rsid w:val="00385323"/>
    <w:rsid w:val="003A2459"/>
    <w:rsid w:val="003B24B6"/>
    <w:rsid w:val="003B74BD"/>
    <w:rsid w:val="003D5377"/>
    <w:rsid w:val="003E7CD3"/>
    <w:rsid w:val="003F4369"/>
    <w:rsid w:val="00415BE5"/>
    <w:rsid w:val="00432C72"/>
    <w:rsid w:val="00461B1E"/>
    <w:rsid w:val="00483788"/>
    <w:rsid w:val="00487B92"/>
    <w:rsid w:val="00487D42"/>
    <w:rsid w:val="00493B11"/>
    <w:rsid w:val="004B4E4F"/>
    <w:rsid w:val="004E727B"/>
    <w:rsid w:val="00512E63"/>
    <w:rsid w:val="00516E73"/>
    <w:rsid w:val="005319F4"/>
    <w:rsid w:val="00591A6C"/>
    <w:rsid w:val="005A6C42"/>
    <w:rsid w:val="005D52D2"/>
    <w:rsid w:val="005E5569"/>
    <w:rsid w:val="005F2674"/>
    <w:rsid w:val="00612003"/>
    <w:rsid w:val="0063528F"/>
    <w:rsid w:val="00665E40"/>
    <w:rsid w:val="006673E7"/>
    <w:rsid w:val="0068513B"/>
    <w:rsid w:val="006A46F5"/>
    <w:rsid w:val="006D17BF"/>
    <w:rsid w:val="006E7F95"/>
    <w:rsid w:val="00717803"/>
    <w:rsid w:val="00720E25"/>
    <w:rsid w:val="00734BC8"/>
    <w:rsid w:val="00750A04"/>
    <w:rsid w:val="00784AAE"/>
    <w:rsid w:val="00787EFD"/>
    <w:rsid w:val="00790FBD"/>
    <w:rsid w:val="007A50EC"/>
    <w:rsid w:val="007B0172"/>
    <w:rsid w:val="007B6FF4"/>
    <w:rsid w:val="007C5689"/>
    <w:rsid w:val="007D3E5B"/>
    <w:rsid w:val="007D5845"/>
    <w:rsid w:val="007E244E"/>
    <w:rsid w:val="007E3AC3"/>
    <w:rsid w:val="00814D34"/>
    <w:rsid w:val="00853F43"/>
    <w:rsid w:val="00855D97"/>
    <w:rsid w:val="00867BC7"/>
    <w:rsid w:val="00875C35"/>
    <w:rsid w:val="00890B5C"/>
    <w:rsid w:val="00894769"/>
    <w:rsid w:val="008A268E"/>
    <w:rsid w:val="008F2DE1"/>
    <w:rsid w:val="00912D3D"/>
    <w:rsid w:val="00920844"/>
    <w:rsid w:val="009279F7"/>
    <w:rsid w:val="0093743B"/>
    <w:rsid w:val="00944C8A"/>
    <w:rsid w:val="00976426"/>
    <w:rsid w:val="00977F36"/>
    <w:rsid w:val="00983708"/>
    <w:rsid w:val="0098432E"/>
    <w:rsid w:val="00990F82"/>
    <w:rsid w:val="009A40F7"/>
    <w:rsid w:val="009D591A"/>
    <w:rsid w:val="009E731B"/>
    <w:rsid w:val="00A17FCC"/>
    <w:rsid w:val="00A8101E"/>
    <w:rsid w:val="00A85E23"/>
    <w:rsid w:val="00A8718A"/>
    <w:rsid w:val="00AF70D3"/>
    <w:rsid w:val="00B13C1C"/>
    <w:rsid w:val="00B25B91"/>
    <w:rsid w:val="00B30177"/>
    <w:rsid w:val="00B30323"/>
    <w:rsid w:val="00B31E46"/>
    <w:rsid w:val="00B45AE6"/>
    <w:rsid w:val="00B52AB7"/>
    <w:rsid w:val="00B858B9"/>
    <w:rsid w:val="00B92FBE"/>
    <w:rsid w:val="00BC20FB"/>
    <w:rsid w:val="00BD4F16"/>
    <w:rsid w:val="00BE4F33"/>
    <w:rsid w:val="00BE7E06"/>
    <w:rsid w:val="00C33F8D"/>
    <w:rsid w:val="00C40B26"/>
    <w:rsid w:val="00C43A44"/>
    <w:rsid w:val="00C52F0C"/>
    <w:rsid w:val="00C55CF1"/>
    <w:rsid w:val="00C871AB"/>
    <w:rsid w:val="00CA48E2"/>
    <w:rsid w:val="00CA7EDD"/>
    <w:rsid w:val="00CB75AC"/>
    <w:rsid w:val="00CE326C"/>
    <w:rsid w:val="00CE6924"/>
    <w:rsid w:val="00CF2EB4"/>
    <w:rsid w:val="00D311B0"/>
    <w:rsid w:val="00D40AC7"/>
    <w:rsid w:val="00D4708B"/>
    <w:rsid w:val="00D642C6"/>
    <w:rsid w:val="00D90BCF"/>
    <w:rsid w:val="00D951EF"/>
    <w:rsid w:val="00DB3F79"/>
    <w:rsid w:val="00DC03D4"/>
    <w:rsid w:val="00DC1722"/>
    <w:rsid w:val="00DC2473"/>
    <w:rsid w:val="00DC51DB"/>
    <w:rsid w:val="00DF023E"/>
    <w:rsid w:val="00E2703D"/>
    <w:rsid w:val="00E4133C"/>
    <w:rsid w:val="00E85CC6"/>
    <w:rsid w:val="00E9408A"/>
    <w:rsid w:val="00EB5AEE"/>
    <w:rsid w:val="00EB7AD7"/>
    <w:rsid w:val="00EE1017"/>
    <w:rsid w:val="00EE7AEC"/>
    <w:rsid w:val="00F73C4F"/>
    <w:rsid w:val="00F74BE5"/>
    <w:rsid w:val="00F95F7C"/>
    <w:rsid w:val="00FA0080"/>
    <w:rsid w:val="00FD221F"/>
    <w:rsid w:val="00FD3AAD"/>
    <w:rsid w:val="00FE277E"/>
    <w:rsid w:val="00FE2F7E"/>
    <w:rsid w:val="00FE5012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3F31"/>
  <w15:docId w15:val="{437443D0-8E30-41D3-B4F0-ED510458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</w:pPr>
  </w:style>
  <w:style w:type="paragraph" w:customStyle="1" w:styleId="Default">
    <w:name w:val="Default"/>
    <w:rsid w:val="00DF6DB5"/>
    <w:pPr>
      <w:widowControl/>
      <w:adjustRightInd w:val="0"/>
    </w:pPr>
    <w:rPr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</w:pPr>
    <w:rPr>
      <w:rFonts w:ascii="Geneva" w:eastAsia="Geneva" w:hAnsi="Geneva" w:cs="Geneva"/>
      <w:color w:val="000000"/>
      <w:sz w:val="24"/>
      <w:szCs w:val="24"/>
      <w:u w:color="000000"/>
      <w:lang w:eastAsia="en-GB" w:bidi="he-IL"/>
    </w:rPr>
  </w:style>
  <w:style w:type="paragraph" w:customStyle="1" w:styleId="s7">
    <w:name w:val="s7"/>
    <w:basedOn w:val="Normalny"/>
    <w:rsid w:val="00DA328F"/>
    <w:pPr>
      <w:widowControl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paragraph" w:customStyle="1" w:styleId="xxxxmsonormal">
    <w:name w:val="x_xxxmsonormal"/>
    <w:basedOn w:val="Normalny"/>
    <w:rsid w:val="004E07F0"/>
    <w:pPr>
      <w:widowControl/>
    </w:pPr>
    <w:rPr>
      <w:rFonts w:ascii="Calibri" w:eastAsiaTheme="minorHAnsi" w:hAnsi="Calibri" w:cs="Calibri"/>
    </w:rPr>
  </w:style>
  <w:style w:type="character" w:customStyle="1" w:styleId="xxxxcontentpasted0">
    <w:name w:val="x_xxxcontentpasted0"/>
    <w:basedOn w:val="Domylnaczcionkaakapitu"/>
    <w:rsid w:val="004E07F0"/>
  </w:style>
  <w:style w:type="character" w:styleId="Pogrubienie">
    <w:name w:val="Strong"/>
    <w:basedOn w:val="Domylnaczcionkaakapitu"/>
    <w:uiPriority w:val="22"/>
    <w:qFormat/>
    <w:rsid w:val="004B2EE2"/>
    <w:rPr>
      <w:b/>
      <w:bCs/>
    </w:rPr>
  </w:style>
  <w:style w:type="character" w:customStyle="1" w:styleId="muxgbd">
    <w:name w:val="muxgbd"/>
    <w:basedOn w:val="Domylnaczcionkaakapitu"/>
    <w:rsid w:val="00632D6E"/>
  </w:style>
  <w:style w:type="character" w:customStyle="1" w:styleId="acopre">
    <w:name w:val="acopre"/>
    <w:basedOn w:val="Domylnaczcionkaakapitu"/>
    <w:rsid w:val="00CC57A0"/>
  </w:style>
  <w:style w:type="character" w:customStyle="1" w:styleId="signature--author">
    <w:name w:val="signature--author"/>
    <w:basedOn w:val="Domylnaczcionkaakapitu"/>
    <w:rsid w:val="00AA157F"/>
  </w:style>
  <w:style w:type="character" w:customStyle="1" w:styleId="caps">
    <w:name w:val="caps"/>
    <w:basedOn w:val="Domylnaczcionkaakapitu"/>
    <w:rsid w:val="005424B0"/>
  </w:style>
  <w:style w:type="character" w:customStyle="1" w:styleId="xt0psk2">
    <w:name w:val="xt0psk2"/>
    <w:basedOn w:val="Domylnaczcionkaakapitu"/>
    <w:rsid w:val="00CA2B05"/>
  </w:style>
  <w:style w:type="paragraph" w:customStyle="1" w:styleId="special-offer-date">
    <w:name w:val="special-offer-date"/>
    <w:basedOn w:val="Normalny"/>
    <w:rsid w:val="002E7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wnzc">
    <w:name w:val="lewnzc"/>
    <w:basedOn w:val="Domylnaczcionkaakapitu"/>
    <w:rsid w:val="003B2769"/>
  </w:style>
  <w:style w:type="paragraph" w:customStyle="1" w:styleId="data-publication">
    <w:name w:val="data-publication"/>
    <w:basedOn w:val="Normalny"/>
    <w:rsid w:val="00E121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Domylnaczcionkaakapitu"/>
    <w:rsid w:val="00950940"/>
  </w:style>
  <w:style w:type="character" w:styleId="HTML-cytat">
    <w:name w:val="HTML Cite"/>
    <w:basedOn w:val="Domylnaczcionkaakapitu"/>
    <w:uiPriority w:val="99"/>
    <w:semiHidden/>
    <w:unhideWhenUsed/>
    <w:rsid w:val="00950940"/>
    <w:rPr>
      <w:i/>
      <w:iCs/>
    </w:rPr>
  </w:style>
  <w:style w:type="character" w:customStyle="1" w:styleId="ylgvce">
    <w:name w:val="ylgvce"/>
    <w:basedOn w:val="Domylnaczcionkaakapitu"/>
    <w:rsid w:val="009509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wdyuqq">
    <w:name w:val="wdyuqq"/>
    <w:rsid w:val="007E3AC3"/>
  </w:style>
  <w:style w:type="character" w:styleId="Nierozpoznanawzmianka">
    <w:name w:val="Unresolved Mention"/>
    <w:basedOn w:val="Domylnaczcionkaakapitu"/>
    <w:uiPriority w:val="99"/>
    <w:semiHidden/>
    <w:unhideWhenUsed/>
    <w:rsid w:val="00A8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er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-cityeu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katarzyna_dabrowska@itbc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focusbydgoszcz.pl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BJUF457lo77sClH7QAjnnM7Fg==">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</go:docsCustomData>
</go:gDocsCustomXmlDataStorage>
</file>

<file path=customXml/itemProps1.xml><?xml version="1.0" encoding="utf-8"?>
<ds:datastoreItem xmlns:ds="http://schemas.openxmlformats.org/officeDocument/2006/customXml" ds:itemID="{85335905-0E71-4900-B140-FAA297C47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AEDIFICA</dc:creator>
  <cp:lastModifiedBy>Katarzyna Dąbrowska</cp:lastModifiedBy>
  <cp:revision>3</cp:revision>
  <dcterms:created xsi:type="dcterms:W3CDTF">2024-11-25T13:32:00Z</dcterms:created>
  <dcterms:modified xsi:type="dcterms:W3CDTF">2024-12-02T14:05:00Z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2021-01-06T00:00:00Z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2021-01-11T00:00:00Z</vt:lpwstr>
  </property>
</Properties>
</file>